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A4DB8" w14:textId="77777777" w:rsidR="002843EF" w:rsidRPr="000F618A" w:rsidRDefault="002843EF" w:rsidP="002843EF">
      <w:pPr>
        <w:pStyle w:val="Parastais1"/>
        <w:jc w:val="center"/>
        <w:rPr>
          <w:rFonts w:ascii="Times New Roman" w:hAnsi="Times New Roman"/>
          <w:b/>
          <w:caps/>
          <w:szCs w:val="24"/>
          <w:lang w:val="lv-LV"/>
        </w:rPr>
      </w:pPr>
      <w:r w:rsidRPr="000F618A">
        <w:rPr>
          <w:rFonts w:ascii="Times New Roman" w:hAnsi="Times New Roman"/>
          <w:b/>
          <w:szCs w:val="24"/>
          <w:lang w:val="lv-LV"/>
        </w:rPr>
        <w:t>Kvalifikācijas prasības pretendentiem</w:t>
      </w:r>
    </w:p>
    <w:p w14:paraId="438E766E" w14:textId="389B2F05" w:rsidR="006E640E" w:rsidRPr="000F618A" w:rsidRDefault="006E640E" w:rsidP="006E640E">
      <w:pPr>
        <w:pStyle w:val="Parastais1"/>
        <w:jc w:val="center"/>
        <w:rPr>
          <w:rFonts w:ascii="Times New Roman" w:hAnsi="Times New Roman"/>
          <w:szCs w:val="24"/>
          <w:lang w:val="lv-LV"/>
        </w:rPr>
      </w:pPr>
      <w:r w:rsidRPr="000F618A">
        <w:rPr>
          <w:rFonts w:ascii="Times New Roman" w:hAnsi="Times New Roman"/>
          <w:szCs w:val="24"/>
          <w:lang w:val="lv-LV"/>
        </w:rPr>
        <w:t>iepirkuma procedūrai „</w:t>
      </w:r>
      <w:r w:rsidR="00522F30" w:rsidRPr="00522F30">
        <w:rPr>
          <w:rFonts w:ascii="Times New Roman" w:hAnsi="Times New Roman"/>
          <w:szCs w:val="24"/>
          <w:lang w:val="lv-LV"/>
        </w:rPr>
        <w:t>Mežaudžu stādījumu iežogošana un iežogojuma atjaunošana</w:t>
      </w:r>
      <w:r w:rsidRPr="000F618A">
        <w:rPr>
          <w:rFonts w:ascii="Times New Roman" w:hAnsi="Times New Roman"/>
          <w:szCs w:val="24"/>
          <w:lang w:val="lv-LV"/>
        </w:rPr>
        <w:t>”</w:t>
      </w:r>
    </w:p>
    <w:p w14:paraId="2491E30B" w14:textId="77777777" w:rsidR="00D835F7" w:rsidRPr="000F618A" w:rsidRDefault="00D835F7" w:rsidP="00FC6EB1">
      <w:pPr>
        <w:jc w:val="both"/>
        <w:rPr>
          <w:rFonts w:ascii="Times New Roman" w:hAnsi="Times New Roman" w:cs="Times New Roman"/>
          <w:sz w:val="24"/>
          <w:szCs w:val="24"/>
        </w:rPr>
      </w:pPr>
    </w:p>
    <w:p w14:paraId="41D5EDDF" w14:textId="28DE09FA" w:rsidR="00C67425" w:rsidRPr="000F618A" w:rsidRDefault="00C55700" w:rsidP="00C67425">
      <w:pPr>
        <w:jc w:val="both"/>
        <w:rPr>
          <w:rFonts w:ascii="Times New Roman" w:hAnsi="Times New Roman" w:cs="Times New Roman"/>
          <w:sz w:val="24"/>
          <w:szCs w:val="24"/>
        </w:rPr>
      </w:pPr>
      <w:r w:rsidRPr="000F618A">
        <w:rPr>
          <w:rFonts w:ascii="Times New Roman" w:hAnsi="Times New Roman" w:cs="Times New Roman"/>
          <w:sz w:val="24"/>
          <w:szCs w:val="24"/>
        </w:rPr>
        <w:t>P</w:t>
      </w:r>
      <w:r w:rsidR="00EA72EB" w:rsidRPr="000F618A">
        <w:rPr>
          <w:rFonts w:ascii="Times New Roman" w:hAnsi="Times New Roman" w:cs="Times New Roman"/>
          <w:sz w:val="24"/>
          <w:szCs w:val="24"/>
        </w:rPr>
        <w:t xml:space="preserve">ar iepirkuma procedūras pretendentu var būt </w:t>
      </w:r>
      <w:r w:rsidR="003C1B67" w:rsidRPr="000F618A">
        <w:rPr>
          <w:rFonts w:ascii="Times New Roman" w:hAnsi="Times New Roman" w:cs="Times New Roman"/>
          <w:sz w:val="24"/>
          <w:szCs w:val="24"/>
        </w:rPr>
        <w:t>pakalpojuma sniedzējs</w:t>
      </w:r>
      <w:r w:rsidR="00FA36E5" w:rsidRPr="000F618A">
        <w:rPr>
          <w:rFonts w:ascii="Times New Roman" w:hAnsi="Times New Roman" w:cs="Times New Roman"/>
          <w:sz w:val="24"/>
          <w:szCs w:val="24"/>
        </w:rPr>
        <w:t>:</w:t>
      </w:r>
    </w:p>
    <w:p w14:paraId="1EC2927E" w14:textId="7D995819" w:rsidR="00D4157A" w:rsidRPr="003B4ED7" w:rsidRDefault="00D4157A" w:rsidP="00D465CC">
      <w:pPr>
        <w:pStyle w:val="Virsraksts1"/>
        <w:keepNext w:val="0"/>
        <w:numPr>
          <w:ilvl w:val="2"/>
          <w:numId w:val="21"/>
        </w:numPr>
        <w:ind w:leftChars="127" w:left="636" w:right="0" w:hanging="357"/>
        <w:jc w:val="both"/>
        <w:rPr>
          <w:sz w:val="24"/>
          <w:szCs w:val="24"/>
        </w:rPr>
      </w:pPr>
      <w:r w:rsidRPr="003B4ED7">
        <w:rPr>
          <w:sz w:val="24"/>
          <w:szCs w:val="24"/>
        </w:rPr>
        <w:t>kurš normatīvajos aktos noteiktajā kārtībā ir reģistrēts uzņēmējdarbības veikšanai;</w:t>
      </w:r>
    </w:p>
    <w:p w14:paraId="297AAD90" w14:textId="77777777" w:rsidR="00D4157A" w:rsidRPr="00A24DC9" w:rsidRDefault="00D4157A" w:rsidP="00D465CC">
      <w:pPr>
        <w:numPr>
          <w:ilvl w:val="2"/>
          <w:numId w:val="21"/>
        </w:numPr>
        <w:ind w:leftChars="127" w:left="636" w:hanging="357"/>
        <w:jc w:val="both"/>
        <w:rPr>
          <w:rFonts w:ascii="Times New Roman" w:hAnsi="Times New Roman"/>
          <w:sz w:val="24"/>
          <w:szCs w:val="24"/>
        </w:rPr>
      </w:pPr>
      <w:r w:rsidRPr="00A24DC9">
        <w:rPr>
          <w:rFonts w:ascii="Times New Roman" w:hAnsi="Times New Roman"/>
          <w:sz w:val="24"/>
          <w:szCs w:val="24"/>
        </w:rPr>
        <w:t>uz kuru neattiecas Publisko iepirkumu likuma 42. panta pirmajā daļā minētie izslēgšanas gadījumi;</w:t>
      </w:r>
    </w:p>
    <w:p w14:paraId="62613338" w14:textId="77777777" w:rsidR="00D4157A" w:rsidRPr="00701742" w:rsidRDefault="00D4157A" w:rsidP="00D465CC">
      <w:pPr>
        <w:pStyle w:val="Parastais1"/>
        <w:numPr>
          <w:ilvl w:val="2"/>
          <w:numId w:val="21"/>
        </w:numPr>
        <w:ind w:leftChars="127" w:left="636" w:hanging="357"/>
        <w:jc w:val="both"/>
        <w:rPr>
          <w:lang w:val="lv-LV"/>
        </w:rPr>
      </w:pPr>
      <w:r>
        <w:rPr>
          <w:rFonts w:ascii="Times New Roman" w:hAnsi="Times New Roman"/>
          <w:szCs w:val="24"/>
          <w:lang w:val="lv-LV"/>
        </w:rPr>
        <w:t>u</w:t>
      </w:r>
      <w:r w:rsidRPr="00701742">
        <w:rPr>
          <w:rFonts w:ascii="Times New Roman" w:hAnsi="Times New Roman"/>
          <w:szCs w:val="24"/>
          <w:lang w:val="lv-LV"/>
        </w:rPr>
        <w:t>z kuru nepastāv Starptautisko un Latvijas Republikas nacionālo sankciju likuma 11.</w:t>
      </w:r>
      <w:r w:rsidRPr="00701742">
        <w:rPr>
          <w:rFonts w:ascii="Times New Roman" w:hAnsi="Times New Roman"/>
          <w:szCs w:val="24"/>
          <w:vertAlign w:val="superscript"/>
          <w:lang w:val="lv-LV"/>
        </w:rPr>
        <w:t>1</w:t>
      </w:r>
      <w:r w:rsidRPr="00701742">
        <w:rPr>
          <w:rFonts w:ascii="Times New Roman" w:hAnsi="Times New Roman"/>
          <w:szCs w:val="24"/>
          <w:lang w:val="lv-LV"/>
        </w:rPr>
        <w:t xml:space="preserve"> panta pirmajā un otrajā daļā noteiktie nosacījumi pretendenta izslēgšanai no dalības iepirkuma procedūrā</w:t>
      </w:r>
      <w:r>
        <w:rPr>
          <w:rFonts w:ascii="Times New Roman" w:hAnsi="Times New Roman"/>
          <w:szCs w:val="24"/>
          <w:lang w:val="lv-LV"/>
        </w:rPr>
        <w:t>;</w:t>
      </w:r>
    </w:p>
    <w:p w14:paraId="45F6D73E" w14:textId="77777777" w:rsidR="00D4157A" w:rsidRPr="00CE4457" w:rsidRDefault="00D4157A" w:rsidP="00D465CC">
      <w:pPr>
        <w:numPr>
          <w:ilvl w:val="2"/>
          <w:numId w:val="21"/>
        </w:numPr>
        <w:ind w:leftChars="127" w:left="636" w:hanging="357"/>
        <w:jc w:val="both"/>
        <w:rPr>
          <w:rFonts w:ascii="Times New Roman" w:hAnsi="Times New Roman"/>
          <w:sz w:val="24"/>
          <w:szCs w:val="24"/>
        </w:rPr>
      </w:pPr>
      <w:r w:rsidRPr="00CE4457">
        <w:rPr>
          <w:rFonts w:ascii="Times New Roman" w:hAnsi="Times New Roman"/>
          <w:sz w:val="24"/>
          <w:szCs w:val="24"/>
        </w:rPr>
        <w:t>kura rīcībā ir visi nepieciešamie resursi kvalitatīvai un savlaicīgai pasūtījuma izpildei – tam ir pietiekošs darbu veikšanai nepieciešamās tehnikas nodrošinājums un atbilstošas kvalifikācijas darbu veicēji;</w:t>
      </w:r>
    </w:p>
    <w:p w14:paraId="29AC2E95" w14:textId="77777777" w:rsidR="00D4157A" w:rsidRPr="00CE4457" w:rsidRDefault="00D4157A" w:rsidP="00D465CC">
      <w:pPr>
        <w:numPr>
          <w:ilvl w:val="2"/>
          <w:numId w:val="21"/>
        </w:numPr>
        <w:ind w:leftChars="127" w:left="636" w:hanging="357"/>
        <w:jc w:val="both"/>
        <w:rPr>
          <w:rFonts w:ascii="Times New Roman" w:hAnsi="Times New Roman"/>
          <w:sz w:val="24"/>
          <w:szCs w:val="24"/>
        </w:rPr>
      </w:pPr>
      <w:r w:rsidRPr="00CE4457">
        <w:rPr>
          <w:rFonts w:ascii="Times New Roman" w:hAnsi="Times New Roman"/>
          <w:sz w:val="24"/>
          <w:szCs w:val="24"/>
        </w:rPr>
        <w:t>kuram ir pieredze žogu uzstādīšanā. Pretendentam ir atbilstoša pieredze, ja pēdējo trīs gadu laikā tas</w:t>
      </w:r>
      <w:r>
        <w:rPr>
          <w:rFonts w:ascii="Times New Roman" w:hAnsi="Times New Roman"/>
          <w:sz w:val="24"/>
          <w:szCs w:val="24"/>
        </w:rPr>
        <w:t>,</w:t>
      </w:r>
      <w:r w:rsidRPr="00CE4457">
        <w:rPr>
          <w:rFonts w:ascii="Times New Roman" w:hAnsi="Times New Roman"/>
          <w:sz w:val="24"/>
          <w:szCs w:val="24"/>
        </w:rPr>
        <w:t xml:space="preserve"> kā ģenerāluzņēmējs veicis žogu uzstādīšanu ar kopējo apjomu, kas nav mazāks par iepirkuma priekšmeta kopējo apjomu;</w:t>
      </w:r>
    </w:p>
    <w:p w14:paraId="004B6497" w14:textId="7273CF3C" w:rsidR="00D465CC" w:rsidRPr="00D465CC" w:rsidRDefault="00D465CC" w:rsidP="00D465CC">
      <w:pPr>
        <w:pStyle w:val="Sarakstarindkopa"/>
        <w:numPr>
          <w:ilvl w:val="2"/>
          <w:numId w:val="21"/>
        </w:numPr>
        <w:ind w:leftChars="127" w:left="636" w:hanging="357"/>
        <w:jc w:val="both"/>
        <w:rPr>
          <w:rFonts w:ascii="Times New Roman" w:hAnsi="Times New Roman"/>
          <w:sz w:val="24"/>
          <w:szCs w:val="24"/>
        </w:rPr>
      </w:pPr>
      <w:r w:rsidRPr="00D465CC">
        <w:rPr>
          <w:rFonts w:ascii="Times New Roman" w:hAnsi="Times New Roman"/>
          <w:sz w:val="24"/>
          <w:szCs w:val="24"/>
        </w:rPr>
        <w:t>uz kuru nav attiecināms gadījums, kad pretendents (kā līgumslēdzēja puse vai līgumslēdzējas puses dalībnieks vai biedrs, ja līgumslēdzēja puse ir bijusi piegādātāju apvienība vai personālsabiedrība) tā dalībnieks vai biedrs (ja pretendents ir piegādātāju apvienība vai personālsabiedrība) vai pretendenta norādītais apakšuzņēmējs, kura veicamo būvdarbu vai sniedzamo pakalpojumu vērtība ir vismaz 10 procenti no kopējās iepirkuma līguma vērtības, vai pretendenta norādītā persona, uz kuras iespējām pretendents balstās, lai apliecinātu, ka tā kvalifikācija atbilst šajā Nolikumā noteiktajām prasībām, nav pildījis ar pasūtītāju (Meža pētīšanas staciju) noslēgtu iepirkuma līgumu vai vispārīgo vienošanos un tādēļ pasūtītājs ir izmantojis iepirkumu līgumā vai vispārīgās vienošanās noteikumos paredzētās tiesības vienpusēji atkāpties no iepirkuma līguma vai vispārīgās vienošanās un, ja no dienas kad pasūtītājs vienpusēji atkāpies no iepirkuma līguma vai vispārīgās vienošanās līdz piedāvājumu iesniegšanas dienai nav pagājuši 12 mēneši.</w:t>
      </w:r>
    </w:p>
    <w:p w14:paraId="442FB808" w14:textId="63A545E2" w:rsidR="005879A9" w:rsidRPr="00471485" w:rsidRDefault="005879A9" w:rsidP="005C6237">
      <w:pPr>
        <w:pStyle w:val="Sarakstarindkopa"/>
        <w:ind w:left="426"/>
        <w:jc w:val="both"/>
        <w:rPr>
          <w:rFonts w:ascii="Times New Roman" w:hAnsi="Times New Roman" w:cs="Times New Roman"/>
          <w:sz w:val="24"/>
          <w:szCs w:val="24"/>
        </w:rPr>
      </w:pPr>
    </w:p>
    <w:p w14:paraId="5AB8231C" w14:textId="77777777" w:rsidR="00991FD0" w:rsidRDefault="00991FD0" w:rsidP="00991FD0">
      <w:pPr>
        <w:jc w:val="both"/>
        <w:rPr>
          <w:rFonts w:ascii="Times New Roman" w:hAnsi="Times New Roman" w:cs="Times New Roman"/>
          <w:sz w:val="24"/>
          <w:szCs w:val="24"/>
        </w:rPr>
      </w:pPr>
    </w:p>
    <w:p w14:paraId="6832E145" w14:textId="77777777" w:rsidR="00082E97" w:rsidRDefault="00082E97" w:rsidP="00991FD0">
      <w:pPr>
        <w:jc w:val="both"/>
        <w:rPr>
          <w:rFonts w:ascii="Times New Roman" w:hAnsi="Times New Roman" w:cs="Times New Roman"/>
          <w:sz w:val="24"/>
          <w:szCs w:val="24"/>
        </w:rPr>
      </w:pPr>
    </w:p>
    <w:p w14:paraId="5B569D23" w14:textId="776B4B06" w:rsidR="00082E97" w:rsidRPr="00991FD0" w:rsidRDefault="00082E97" w:rsidP="00991FD0">
      <w:pPr>
        <w:jc w:val="both"/>
        <w:rPr>
          <w:rFonts w:ascii="Times New Roman" w:hAnsi="Times New Roman" w:cs="Times New Roman"/>
          <w:sz w:val="24"/>
          <w:szCs w:val="24"/>
        </w:rPr>
      </w:pPr>
    </w:p>
    <w:sectPr w:rsidR="00082E97" w:rsidRPr="00991FD0" w:rsidSect="00A77BF8">
      <w:footerReference w:type="default" r:id="rId7"/>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16C99" w14:textId="77777777" w:rsidR="00872240" w:rsidRDefault="00872240" w:rsidP="00C230D7">
      <w:r>
        <w:separator/>
      </w:r>
    </w:p>
  </w:endnote>
  <w:endnote w:type="continuationSeparator" w:id="0">
    <w:p w14:paraId="0EF1BEB6" w14:textId="77777777" w:rsidR="00872240" w:rsidRDefault="00872240" w:rsidP="00C2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RimTimes">
    <w:altName w:val="Times New Roman"/>
    <w:charset w:val="BA"/>
    <w:family w:val="roman"/>
    <w:pitch w:val="variable"/>
    <w:sig w:usb0="00000000" w:usb1="80000000" w:usb2="00000008"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260897"/>
      <w:docPartObj>
        <w:docPartGallery w:val="Page Numbers (Bottom of Page)"/>
        <w:docPartUnique/>
      </w:docPartObj>
    </w:sdtPr>
    <w:sdtEndPr>
      <w:rPr>
        <w:rFonts w:asciiTheme="majorBidi" w:hAnsiTheme="majorBidi" w:cstheme="majorBidi"/>
        <w:sz w:val="24"/>
        <w:szCs w:val="24"/>
      </w:rPr>
    </w:sdtEndPr>
    <w:sdtContent>
      <w:p w14:paraId="59AB19B7" w14:textId="34E4BE70" w:rsidR="00C230D7" w:rsidRPr="00C230D7" w:rsidRDefault="00C230D7">
        <w:pPr>
          <w:pStyle w:val="Kjene"/>
          <w:jc w:val="center"/>
          <w:rPr>
            <w:rFonts w:asciiTheme="majorBidi" w:hAnsiTheme="majorBidi" w:cstheme="majorBidi"/>
            <w:sz w:val="24"/>
            <w:szCs w:val="24"/>
          </w:rPr>
        </w:pPr>
        <w:r w:rsidRPr="00C230D7">
          <w:rPr>
            <w:rFonts w:asciiTheme="majorBidi" w:hAnsiTheme="majorBidi" w:cstheme="majorBidi"/>
            <w:sz w:val="24"/>
            <w:szCs w:val="24"/>
          </w:rPr>
          <w:fldChar w:fldCharType="begin"/>
        </w:r>
        <w:r w:rsidRPr="00C230D7">
          <w:rPr>
            <w:rFonts w:asciiTheme="majorBidi" w:hAnsiTheme="majorBidi" w:cstheme="majorBidi"/>
            <w:sz w:val="24"/>
            <w:szCs w:val="24"/>
          </w:rPr>
          <w:instrText>PAGE   \* MERGEFORMAT</w:instrText>
        </w:r>
        <w:r w:rsidRPr="00C230D7">
          <w:rPr>
            <w:rFonts w:asciiTheme="majorBidi" w:hAnsiTheme="majorBidi" w:cstheme="majorBidi"/>
            <w:sz w:val="24"/>
            <w:szCs w:val="24"/>
          </w:rPr>
          <w:fldChar w:fldCharType="separate"/>
        </w:r>
        <w:r w:rsidRPr="00C230D7">
          <w:rPr>
            <w:rFonts w:asciiTheme="majorBidi" w:hAnsiTheme="majorBidi" w:cstheme="majorBidi"/>
            <w:sz w:val="24"/>
            <w:szCs w:val="24"/>
          </w:rPr>
          <w:t>2</w:t>
        </w:r>
        <w:r w:rsidRPr="00C230D7">
          <w:rPr>
            <w:rFonts w:asciiTheme="majorBidi" w:hAnsiTheme="majorBidi" w:cstheme="majorBidi"/>
            <w:sz w:val="24"/>
            <w:szCs w:val="24"/>
          </w:rPr>
          <w:fldChar w:fldCharType="end"/>
        </w:r>
      </w:p>
    </w:sdtContent>
  </w:sdt>
  <w:p w14:paraId="158FA466" w14:textId="77777777" w:rsidR="00C230D7" w:rsidRPr="00C230D7" w:rsidRDefault="00C230D7">
    <w:pPr>
      <w:pStyle w:val="Kjene"/>
      <w:rPr>
        <w:rFonts w:asciiTheme="majorBidi" w:hAnsiTheme="majorBidi" w:cstheme="majorBid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02E3E" w14:textId="77777777" w:rsidR="00872240" w:rsidRDefault="00872240" w:rsidP="00C230D7">
      <w:r>
        <w:separator/>
      </w:r>
    </w:p>
  </w:footnote>
  <w:footnote w:type="continuationSeparator" w:id="0">
    <w:p w14:paraId="6ED1BD7C" w14:textId="77777777" w:rsidR="00872240" w:rsidRDefault="00872240" w:rsidP="00C23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701B"/>
    <w:multiLevelType w:val="multilevel"/>
    <w:tmpl w:val="EDCC3BE2"/>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57B83"/>
    <w:multiLevelType w:val="hybridMultilevel"/>
    <w:tmpl w:val="DD6287F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653FB1"/>
    <w:multiLevelType w:val="hybridMultilevel"/>
    <w:tmpl w:val="BB0E9560"/>
    <w:lvl w:ilvl="0" w:tplc="3FCA972A">
      <w:start w:val="1"/>
      <w:numFmt w:val="decimal"/>
      <w:lvlText w:val="%1."/>
      <w:lvlJc w:val="left"/>
      <w:pPr>
        <w:ind w:left="218" w:hanging="360"/>
      </w:pPr>
      <w:rPr>
        <w:rFonts w:hint="default"/>
      </w:rPr>
    </w:lvl>
    <w:lvl w:ilvl="1" w:tplc="04260019">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3" w15:restartNumberingAfterBreak="0">
    <w:nsid w:val="1600290D"/>
    <w:multiLevelType w:val="hybridMultilevel"/>
    <w:tmpl w:val="41086558"/>
    <w:lvl w:ilvl="0" w:tplc="04260003">
      <w:start w:val="1"/>
      <w:numFmt w:val="bullet"/>
      <w:lvlText w:val="o"/>
      <w:lvlJc w:val="left"/>
      <w:pPr>
        <w:ind w:left="769" w:hanging="360"/>
      </w:pPr>
      <w:rPr>
        <w:rFonts w:ascii="Courier New" w:hAnsi="Courier New" w:cs="Courier New" w:hint="default"/>
      </w:rPr>
    </w:lvl>
    <w:lvl w:ilvl="1" w:tplc="04260003">
      <w:start w:val="1"/>
      <w:numFmt w:val="bullet"/>
      <w:lvlText w:val="o"/>
      <w:lvlJc w:val="left"/>
      <w:pPr>
        <w:ind w:left="1489" w:hanging="360"/>
      </w:pPr>
      <w:rPr>
        <w:rFonts w:ascii="Courier New" w:hAnsi="Courier New" w:cs="Courier New" w:hint="default"/>
      </w:rPr>
    </w:lvl>
    <w:lvl w:ilvl="2" w:tplc="04260005">
      <w:start w:val="1"/>
      <w:numFmt w:val="bullet"/>
      <w:lvlText w:val=""/>
      <w:lvlJc w:val="left"/>
      <w:pPr>
        <w:ind w:left="2209" w:hanging="360"/>
      </w:pPr>
      <w:rPr>
        <w:rFonts w:ascii="Wingdings" w:hAnsi="Wingdings" w:hint="default"/>
      </w:rPr>
    </w:lvl>
    <w:lvl w:ilvl="3" w:tplc="04260001">
      <w:start w:val="1"/>
      <w:numFmt w:val="bullet"/>
      <w:lvlText w:val=""/>
      <w:lvlJc w:val="left"/>
      <w:pPr>
        <w:ind w:left="2929" w:hanging="360"/>
      </w:pPr>
      <w:rPr>
        <w:rFonts w:ascii="Symbol" w:hAnsi="Symbol" w:hint="default"/>
      </w:rPr>
    </w:lvl>
    <w:lvl w:ilvl="4" w:tplc="04260003">
      <w:start w:val="1"/>
      <w:numFmt w:val="bullet"/>
      <w:lvlText w:val="o"/>
      <w:lvlJc w:val="left"/>
      <w:pPr>
        <w:ind w:left="3649" w:hanging="360"/>
      </w:pPr>
      <w:rPr>
        <w:rFonts w:ascii="Courier New" w:hAnsi="Courier New" w:cs="Courier New" w:hint="default"/>
      </w:rPr>
    </w:lvl>
    <w:lvl w:ilvl="5" w:tplc="04260005">
      <w:start w:val="1"/>
      <w:numFmt w:val="bullet"/>
      <w:lvlText w:val=""/>
      <w:lvlJc w:val="left"/>
      <w:pPr>
        <w:ind w:left="4369" w:hanging="360"/>
      </w:pPr>
      <w:rPr>
        <w:rFonts w:ascii="Wingdings" w:hAnsi="Wingdings" w:hint="default"/>
      </w:rPr>
    </w:lvl>
    <w:lvl w:ilvl="6" w:tplc="04260001">
      <w:start w:val="1"/>
      <w:numFmt w:val="bullet"/>
      <w:lvlText w:val=""/>
      <w:lvlJc w:val="left"/>
      <w:pPr>
        <w:ind w:left="5089" w:hanging="360"/>
      </w:pPr>
      <w:rPr>
        <w:rFonts w:ascii="Symbol" w:hAnsi="Symbol" w:hint="default"/>
      </w:rPr>
    </w:lvl>
    <w:lvl w:ilvl="7" w:tplc="04260003">
      <w:start w:val="1"/>
      <w:numFmt w:val="bullet"/>
      <w:lvlText w:val="o"/>
      <w:lvlJc w:val="left"/>
      <w:pPr>
        <w:ind w:left="5809" w:hanging="360"/>
      </w:pPr>
      <w:rPr>
        <w:rFonts w:ascii="Courier New" w:hAnsi="Courier New" w:cs="Courier New" w:hint="default"/>
      </w:rPr>
    </w:lvl>
    <w:lvl w:ilvl="8" w:tplc="04260005">
      <w:start w:val="1"/>
      <w:numFmt w:val="bullet"/>
      <w:lvlText w:val=""/>
      <w:lvlJc w:val="left"/>
      <w:pPr>
        <w:ind w:left="6529" w:hanging="360"/>
      </w:pPr>
      <w:rPr>
        <w:rFonts w:ascii="Wingdings" w:hAnsi="Wingdings" w:hint="default"/>
      </w:rPr>
    </w:lvl>
  </w:abstractNum>
  <w:abstractNum w:abstractNumId="4" w15:restartNumberingAfterBreak="0">
    <w:nsid w:val="20F80187"/>
    <w:multiLevelType w:val="hybridMultilevel"/>
    <w:tmpl w:val="8C76210A"/>
    <w:lvl w:ilvl="0" w:tplc="F0C669A6">
      <w:start w:val="6"/>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5" w15:restartNumberingAfterBreak="0">
    <w:nsid w:val="3A936129"/>
    <w:multiLevelType w:val="multilevel"/>
    <w:tmpl w:val="507E7660"/>
    <w:lvl w:ilvl="0">
      <w:start w:val="5"/>
      <w:numFmt w:val="decimal"/>
      <w:lvlText w:val="%1."/>
      <w:lvlJc w:val="left"/>
      <w:pPr>
        <w:ind w:left="360" w:hanging="360"/>
      </w:pPr>
      <w:rPr>
        <w:rFonts w:asciiTheme="majorBidi" w:hAnsiTheme="majorBidi" w:cstheme="majorBidi" w:hint="default"/>
      </w:rPr>
    </w:lvl>
    <w:lvl w:ilvl="1">
      <w:start w:val="1"/>
      <w:numFmt w:val="decimal"/>
      <w:lvlText w:val="%1.%2."/>
      <w:lvlJc w:val="left"/>
      <w:pPr>
        <w:ind w:left="720" w:hanging="360"/>
      </w:pPr>
      <w:rPr>
        <w:rFonts w:asciiTheme="majorBidi" w:hAnsiTheme="majorBidi" w:cstheme="majorBidi" w:hint="default"/>
      </w:rPr>
    </w:lvl>
    <w:lvl w:ilvl="2">
      <w:start w:val="1"/>
      <w:numFmt w:val="decimal"/>
      <w:lvlText w:val="%1.%2.%3."/>
      <w:lvlJc w:val="left"/>
      <w:pPr>
        <w:ind w:left="1440" w:hanging="720"/>
      </w:pPr>
      <w:rPr>
        <w:rFonts w:asciiTheme="majorBidi" w:hAnsiTheme="majorBidi" w:cstheme="majorBidi" w:hint="default"/>
      </w:rPr>
    </w:lvl>
    <w:lvl w:ilvl="3">
      <w:start w:val="1"/>
      <w:numFmt w:val="decimal"/>
      <w:lvlText w:val="%1.%2.%3.%4."/>
      <w:lvlJc w:val="left"/>
      <w:pPr>
        <w:ind w:left="1800" w:hanging="720"/>
      </w:pPr>
      <w:rPr>
        <w:rFonts w:asciiTheme="majorBidi" w:hAnsiTheme="majorBidi" w:cstheme="majorBidi" w:hint="default"/>
      </w:rPr>
    </w:lvl>
    <w:lvl w:ilvl="4">
      <w:start w:val="1"/>
      <w:numFmt w:val="decimal"/>
      <w:lvlText w:val="%1.%2.%3.%4.%5."/>
      <w:lvlJc w:val="left"/>
      <w:pPr>
        <w:ind w:left="2520" w:hanging="1080"/>
      </w:pPr>
      <w:rPr>
        <w:rFonts w:asciiTheme="majorBidi" w:hAnsiTheme="majorBidi" w:cstheme="majorBidi" w:hint="default"/>
      </w:rPr>
    </w:lvl>
    <w:lvl w:ilvl="5">
      <w:start w:val="1"/>
      <w:numFmt w:val="decimal"/>
      <w:lvlText w:val="%1.%2.%3.%4.%5.%6."/>
      <w:lvlJc w:val="left"/>
      <w:pPr>
        <w:ind w:left="2880" w:hanging="1080"/>
      </w:pPr>
      <w:rPr>
        <w:rFonts w:asciiTheme="majorBidi" w:hAnsiTheme="majorBidi" w:cstheme="majorBidi" w:hint="default"/>
      </w:rPr>
    </w:lvl>
    <w:lvl w:ilvl="6">
      <w:start w:val="1"/>
      <w:numFmt w:val="decimal"/>
      <w:lvlText w:val="%1.%2.%3.%4.%5.%6.%7."/>
      <w:lvlJc w:val="left"/>
      <w:pPr>
        <w:ind w:left="3600" w:hanging="1440"/>
      </w:pPr>
      <w:rPr>
        <w:rFonts w:asciiTheme="majorBidi" w:hAnsiTheme="majorBidi" w:cstheme="majorBidi" w:hint="default"/>
      </w:rPr>
    </w:lvl>
    <w:lvl w:ilvl="7">
      <w:start w:val="1"/>
      <w:numFmt w:val="decimal"/>
      <w:lvlText w:val="%1.%2.%3.%4.%5.%6.%7.%8."/>
      <w:lvlJc w:val="left"/>
      <w:pPr>
        <w:ind w:left="3960" w:hanging="1440"/>
      </w:pPr>
      <w:rPr>
        <w:rFonts w:asciiTheme="majorBidi" w:hAnsiTheme="majorBidi" w:cstheme="majorBidi" w:hint="default"/>
      </w:rPr>
    </w:lvl>
    <w:lvl w:ilvl="8">
      <w:start w:val="1"/>
      <w:numFmt w:val="decimal"/>
      <w:lvlText w:val="%1.%2.%3.%4.%5.%6.%7.%8.%9."/>
      <w:lvlJc w:val="left"/>
      <w:pPr>
        <w:ind w:left="4680" w:hanging="1800"/>
      </w:pPr>
      <w:rPr>
        <w:rFonts w:asciiTheme="majorBidi" w:hAnsiTheme="majorBidi" w:cstheme="majorBidi" w:hint="default"/>
      </w:rPr>
    </w:lvl>
  </w:abstractNum>
  <w:abstractNum w:abstractNumId="6" w15:restartNumberingAfterBreak="0">
    <w:nsid w:val="4282341D"/>
    <w:multiLevelType w:val="multilevel"/>
    <w:tmpl w:val="1E8AEB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4.%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4.%3.%4."/>
      <w:lvlJc w:val="left"/>
      <w:pPr>
        <w:ind w:left="1728" w:hanging="648"/>
      </w:pPr>
      <w:rPr>
        <w:rFonts w:ascii="Times New Roman" w:hAnsi="Times New Roman" w:cs="Times New Roman" w:hint="default"/>
        <w:i w:val="0"/>
        <w:iC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4900A69"/>
    <w:multiLevelType w:val="hybridMultilevel"/>
    <w:tmpl w:val="7C4A8B0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A07B66"/>
    <w:multiLevelType w:val="multilevel"/>
    <w:tmpl w:val="812CFF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B27040"/>
    <w:multiLevelType w:val="hybridMultilevel"/>
    <w:tmpl w:val="C798A1F0"/>
    <w:lvl w:ilvl="0" w:tplc="721C0D12">
      <w:start w:val="12"/>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49C72E5F"/>
    <w:multiLevelType w:val="multilevel"/>
    <w:tmpl w:val="3EC4720C"/>
    <w:lvl w:ilvl="0">
      <w:start w:val="1"/>
      <w:numFmt w:val="decimal"/>
      <w:lvlText w:val="%1."/>
      <w:lvlJc w:val="left"/>
      <w:pPr>
        <w:tabs>
          <w:tab w:val="num" w:pos="720"/>
        </w:tabs>
        <w:ind w:left="360" w:hanging="360"/>
      </w:pPr>
      <w:rPr>
        <w:sz w:val="24"/>
        <w:szCs w:val="24"/>
      </w:rPr>
    </w:lvl>
    <w:lvl w:ilvl="1">
      <w:start w:val="1"/>
      <w:numFmt w:val="decimal"/>
      <w:lvlText w:val="%1.%2."/>
      <w:lvlJc w:val="left"/>
      <w:pPr>
        <w:tabs>
          <w:tab w:val="num" w:pos="1364"/>
        </w:tabs>
        <w:ind w:left="716" w:hanging="432"/>
      </w:pPr>
    </w:lvl>
    <w:lvl w:ilvl="2">
      <w:start w:val="1"/>
      <w:numFmt w:val="decimal"/>
      <w:lvlText w:val="%1.%2.%3."/>
      <w:lvlJc w:val="left"/>
      <w:pPr>
        <w:tabs>
          <w:tab w:val="num" w:pos="6260"/>
        </w:tabs>
        <w:ind w:left="5324" w:hanging="504"/>
      </w:pPr>
    </w:lvl>
    <w:lvl w:ilvl="3">
      <w:start w:val="1"/>
      <w:numFmt w:val="decimal"/>
      <w:lvlText w:val="%1.%2.%3.%4."/>
      <w:lvlJc w:val="left"/>
      <w:pPr>
        <w:tabs>
          <w:tab w:val="num" w:pos="3218"/>
        </w:tabs>
        <w:ind w:left="2066"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1" w15:restartNumberingAfterBreak="0">
    <w:nsid w:val="4B09583B"/>
    <w:multiLevelType w:val="hybridMultilevel"/>
    <w:tmpl w:val="AB98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24460"/>
    <w:multiLevelType w:val="multilevel"/>
    <w:tmpl w:val="A6DA6680"/>
    <w:lvl w:ilvl="0">
      <w:start w:val="1"/>
      <w:numFmt w:val="upperRoman"/>
      <w:lvlText w:val="%1."/>
      <w:lvlJc w:val="left"/>
      <w:pPr>
        <w:ind w:left="1713" w:hanging="72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6402" w:hanging="1440"/>
      </w:pPr>
      <w:rPr>
        <w:rFonts w:hint="default"/>
      </w:rPr>
    </w:lvl>
    <w:lvl w:ilvl="8">
      <w:start w:val="1"/>
      <w:numFmt w:val="decimal"/>
      <w:isLgl/>
      <w:lvlText w:val="%1.%2.%3.%4.%5.%6.%7.%8.%9."/>
      <w:lvlJc w:val="left"/>
      <w:pPr>
        <w:ind w:left="7329" w:hanging="1800"/>
      </w:pPr>
      <w:rPr>
        <w:rFonts w:hint="default"/>
      </w:rPr>
    </w:lvl>
  </w:abstractNum>
  <w:abstractNum w:abstractNumId="13" w15:restartNumberingAfterBreak="0">
    <w:nsid w:val="515B4738"/>
    <w:multiLevelType w:val="multilevel"/>
    <w:tmpl w:val="8CF29062"/>
    <w:lvl w:ilvl="0">
      <w:start w:val="1"/>
      <w:numFmt w:val="upperRoman"/>
      <w:lvlText w:val="%1."/>
      <w:lvlJc w:val="left"/>
      <w:pPr>
        <w:ind w:left="1713" w:hanging="72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554B68FC"/>
    <w:multiLevelType w:val="hybridMultilevel"/>
    <w:tmpl w:val="8C8E92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430636"/>
    <w:multiLevelType w:val="multilevel"/>
    <w:tmpl w:val="CEE4A31A"/>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3."/>
      <w:lvlJc w:val="left"/>
      <w:pPr>
        <w:ind w:left="1224" w:hanging="504"/>
      </w:pPr>
      <w:rPr>
        <w:rFonts w:ascii="Times New Roman" w:eastAsiaTheme="minorHAns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E227FE"/>
    <w:multiLevelType w:val="hybridMultilevel"/>
    <w:tmpl w:val="B874E896"/>
    <w:lvl w:ilvl="0" w:tplc="AF0E604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DB36447"/>
    <w:multiLevelType w:val="multilevel"/>
    <w:tmpl w:val="E744A570"/>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8" w15:restartNumberingAfterBreak="0">
    <w:nsid w:val="5DE0226A"/>
    <w:multiLevelType w:val="multilevel"/>
    <w:tmpl w:val="1A06B37E"/>
    <w:lvl w:ilvl="0">
      <w:start w:val="4"/>
      <w:numFmt w:val="decimal"/>
      <w:lvlText w:val="%1."/>
      <w:lvlJc w:val="left"/>
      <w:pPr>
        <w:ind w:left="540" w:hanging="540"/>
      </w:pPr>
      <w:rPr>
        <w:rFonts w:ascii="Times New Roman" w:hAnsi="Times New Roman" w:cs="Times New Roman" w:hint="default"/>
        <w:b/>
        <w:bCs/>
        <w:sz w:val="24"/>
        <w:szCs w:val="24"/>
      </w:rPr>
    </w:lvl>
    <w:lvl w:ilvl="1">
      <w:start w:val="1"/>
      <w:numFmt w:val="decimal"/>
      <w:lvlText w:val="%1.%2."/>
      <w:lvlJc w:val="left"/>
      <w:pPr>
        <w:ind w:left="900" w:hanging="540"/>
      </w:pPr>
      <w:rPr>
        <w:rFonts w:ascii="Times New Roman" w:hAnsi="Times New Roman" w:cs="Times New Roman" w:hint="default"/>
        <w:b w:val="0"/>
        <w:bCs/>
        <w:color w:val="auto"/>
        <w:sz w:val="24"/>
        <w:szCs w:val="24"/>
      </w:rPr>
    </w:lvl>
    <w:lvl w:ilvl="2">
      <w:start w:val="1"/>
      <w:numFmt w:val="decimal"/>
      <w:lvlText w:val="%3."/>
      <w:lvlJc w:val="left"/>
      <w:pPr>
        <w:ind w:left="1440" w:hanging="720"/>
      </w:pPr>
      <w:rPr>
        <w:rFonts w:ascii="Times New Roman" w:eastAsia="Times New Roman" w:hAnsi="Times New Roman" w:cs="Times New Roman"/>
        <w:i w:val="0"/>
        <w:iCs/>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F593516"/>
    <w:multiLevelType w:val="multilevel"/>
    <w:tmpl w:val="1A06B37E"/>
    <w:lvl w:ilvl="0">
      <w:start w:val="4"/>
      <w:numFmt w:val="decimal"/>
      <w:lvlText w:val="%1."/>
      <w:lvlJc w:val="left"/>
      <w:pPr>
        <w:ind w:left="540" w:hanging="540"/>
      </w:pPr>
      <w:rPr>
        <w:rFonts w:ascii="Times New Roman" w:hAnsi="Times New Roman" w:cs="Times New Roman" w:hint="default"/>
        <w:b/>
        <w:bCs/>
        <w:sz w:val="24"/>
        <w:szCs w:val="24"/>
      </w:rPr>
    </w:lvl>
    <w:lvl w:ilvl="1">
      <w:start w:val="1"/>
      <w:numFmt w:val="decimal"/>
      <w:lvlText w:val="%1.%2."/>
      <w:lvlJc w:val="left"/>
      <w:pPr>
        <w:ind w:left="900" w:hanging="540"/>
      </w:pPr>
      <w:rPr>
        <w:rFonts w:ascii="Times New Roman" w:hAnsi="Times New Roman" w:cs="Times New Roman" w:hint="default"/>
        <w:b w:val="0"/>
        <w:bCs/>
        <w:color w:val="auto"/>
        <w:sz w:val="24"/>
        <w:szCs w:val="24"/>
      </w:rPr>
    </w:lvl>
    <w:lvl w:ilvl="2">
      <w:start w:val="1"/>
      <w:numFmt w:val="decimal"/>
      <w:lvlText w:val="%3."/>
      <w:lvlJc w:val="left"/>
      <w:pPr>
        <w:ind w:left="1440" w:hanging="720"/>
      </w:pPr>
      <w:rPr>
        <w:rFonts w:ascii="Times New Roman" w:eastAsia="Times New Roman" w:hAnsi="Times New Roman" w:cs="Times New Roman"/>
        <w:i w:val="0"/>
        <w:iCs/>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ACC6A35"/>
    <w:multiLevelType w:val="hybridMultilevel"/>
    <w:tmpl w:val="83CA53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E102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0650495">
    <w:abstractNumId w:val="3"/>
  </w:num>
  <w:num w:numId="2" w16cid:durableId="679115579">
    <w:abstractNumId w:val="9"/>
  </w:num>
  <w:num w:numId="3" w16cid:durableId="621422930">
    <w:abstractNumId w:val="4"/>
  </w:num>
  <w:num w:numId="4" w16cid:durableId="1635452172">
    <w:abstractNumId w:val="7"/>
  </w:num>
  <w:num w:numId="5" w16cid:durableId="299188570">
    <w:abstractNumId w:val="10"/>
  </w:num>
  <w:num w:numId="6" w16cid:durableId="533006090">
    <w:abstractNumId w:val="0"/>
  </w:num>
  <w:num w:numId="7" w16cid:durableId="1258441097">
    <w:abstractNumId w:val="8"/>
  </w:num>
  <w:num w:numId="8" w16cid:durableId="1176384549">
    <w:abstractNumId w:val="2"/>
  </w:num>
  <w:num w:numId="9" w16cid:durableId="414320839">
    <w:abstractNumId w:val="1"/>
  </w:num>
  <w:num w:numId="10" w16cid:durableId="265817391">
    <w:abstractNumId w:val="21"/>
  </w:num>
  <w:num w:numId="11" w16cid:durableId="1189300172">
    <w:abstractNumId w:val="15"/>
  </w:num>
  <w:num w:numId="12" w16cid:durableId="711154044">
    <w:abstractNumId w:val="14"/>
  </w:num>
  <w:num w:numId="13" w16cid:durableId="1441334116">
    <w:abstractNumId w:val="5"/>
  </w:num>
  <w:num w:numId="14" w16cid:durableId="2036685168">
    <w:abstractNumId w:val="16"/>
  </w:num>
  <w:num w:numId="15" w16cid:durableId="477697269">
    <w:abstractNumId w:val="13"/>
  </w:num>
  <w:num w:numId="16" w16cid:durableId="1095588411">
    <w:abstractNumId w:val="17"/>
  </w:num>
  <w:num w:numId="17" w16cid:durableId="1345667737">
    <w:abstractNumId w:val="12"/>
  </w:num>
  <w:num w:numId="18" w16cid:durableId="1113553395">
    <w:abstractNumId w:val="6"/>
  </w:num>
  <w:num w:numId="19" w16cid:durableId="1457220152">
    <w:abstractNumId w:val="20"/>
  </w:num>
  <w:num w:numId="20" w16cid:durableId="1002587877">
    <w:abstractNumId w:val="11"/>
  </w:num>
  <w:num w:numId="21" w16cid:durableId="1059086819">
    <w:abstractNumId w:val="19"/>
  </w:num>
  <w:num w:numId="22" w16cid:durableId="18738083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EB"/>
    <w:rsid w:val="00013E08"/>
    <w:rsid w:val="00020B21"/>
    <w:rsid w:val="00027857"/>
    <w:rsid w:val="000343B5"/>
    <w:rsid w:val="00042670"/>
    <w:rsid w:val="000642A2"/>
    <w:rsid w:val="00082E97"/>
    <w:rsid w:val="000858DF"/>
    <w:rsid w:val="00094384"/>
    <w:rsid w:val="00095801"/>
    <w:rsid w:val="000A1FC4"/>
    <w:rsid w:val="000A4C23"/>
    <w:rsid w:val="000B0DFD"/>
    <w:rsid w:val="000B2676"/>
    <w:rsid w:val="000B4E10"/>
    <w:rsid w:val="000C3D66"/>
    <w:rsid w:val="000C4157"/>
    <w:rsid w:val="000D10CF"/>
    <w:rsid w:val="000E3709"/>
    <w:rsid w:val="000F40EB"/>
    <w:rsid w:val="000F618A"/>
    <w:rsid w:val="00102D20"/>
    <w:rsid w:val="00107633"/>
    <w:rsid w:val="00135F20"/>
    <w:rsid w:val="00141782"/>
    <w:rsid w:val="00141DC2"/>
    <w:rsid w:val="00163E12"/>
    <w:rsid w:val="00170A0E"/>
    <w:rsid w:val="0017297D"/>
    <w:rsid w:val="00175F0B"/>
    <w:rsid w:val="00176370"/>
    <w:rsid w:val="0018195D"/>
    <w:rsid w:val="00184A43"/>
    <w:rsid w:val="00185431"/>
    <w:rsid w:val="001A044D"/>
    <w:rsid w:val="001A046A"/>
    <w:rsid w:val="001B1F9A"/>
    <w:rsid w:val="001D1991"/>
    <w:rsid w:val="001E6F83"/>
    <w:rsid w:val="001F2EDE"/>
    <w:rsid w:val="002113B0"/>
    <w:rsid w:val="00215794"/>
    <w:rsid w:val="00224982"/>
    <w:rsid w:val="00241296"/>
    <w:rsid w:val="00270526"/>
    <w:rsid w:val="00272F24"/>
    <w:rsid w:val="00276990"/>
    <w:rsid w:val="002843EF"/>
    <w:rsid w:val="00291867"/>
    <w:rsid w:val="00294310"/>
    <w:rsid w:val="002A006B"/>
    <w:rsid w:val="002B1D66"/>
    <w:rsid w:val="002C67A8"/>
    <w:rsid w:val="002E0CE9"/>
    <w:rsid w:val="002F0615"/>
    <w:rsid w:val="0030774E"/>
    <w:rsid w:val="00312E4A"/>
    <w:rsid w:val="0031537B"/>
    <w:rsid w:val="003165A8"/>
    <w:rsid w:val="00340CBA"/>
    <w:rsid w:val="0035397D"/>
    <w:rsid w:val="003710C0"/>
    <w:rsid w:val="00384D9B"/>
    <w:rsid w:val="00391406"/>
    <w:rsid w:val="00392E69"/>
    <w:rsid w:val="003A2D11"/>
    <w:rsid w:val="003B57B9"/>
    <w:rsid w:val="003C0865"/>
    <w:rsid w:val="003C1B67"/>
    <w:rsid w:val="003C6DC9"/>
    <w:rsid w:val="003D6DB2"/>
    <w:rsid w:val="003E7434"/>
    <w:rsid w:val="00415A04"/>
    <w:rsid w:val="00425386"/>
    <w:rsid w:val="004316DD"/>
    <w:rsid w:val="004374FD"/>
    <w:rsid w:val="00441EB8"/>
    <w:rsid w:val="004422CD"/>
    <w:rsid w:val="004578FD"/>
    <w:rsid w:val="004625CA"/>
    <w:rsid w:val="0047130D"/>
    <w:rsid w:val="00471485"/>
    <w:rsid w:val="004A2A9E"/>
    <w:rsid w:val="004A5CB3"/>
    <w:rsid w:val="004A7C13"/>
    <w:rsid w:val="004B3B33"/>
    <w:rsid w:val="004D6636"/>
    <w:rsid w:val="004F7737"/>
    <w:rsid w:val="0050047C"/>
    <w:rsid w:val="005006D2"/>
    <w:rsid w:val="005008C0"/>
    <w:rsid w:val="005051CC"/>
    <w:rsid w:val="00506D51"/>
    <w:rsid w:val="0052154F"/>
    <w:rsid w:val="00522F30"/>
    <w:rsid w:val="00534543"/>
    <w:rsid w:val="0053477C"/>
    <w:rsid w:val="00535FA7"/>
    <w:rsid w:val="00541EAF"/>
    <w:rsid w:val="00542C76"/>
    <w:rsid w:val="005467C0"/>
    <w:rsid w:val="00563CA0"/>
    <w:rsid w:val="00570102"/>
    <w:rsid w:val="0058101E"/>
    <w:rsid w:val="00581433"/>
    <w:rsid w:val="005863F1"/>
    <w:rsid w:val="005879A9"/>
    <w:rsid w:val="005A661C"/>
    <w:rsid w:val="005C6237"/>
    <w:rsid w:val="005D3F6D"/>
    <w:rsid w:val="005D7794"/>
    <w:rsid w:val="005E0B4D"/>
    <w:rsid w:val="005F6B7A"/>
    <w:rsid w:val="006036F2"/>
    <w:rsid w:val="00607AE7"/>
    <w:rsid w:val="006341EB"/>
    <w:rsid w:val="00634824"/>
    <w:rsid w:val="00640001"/>
    <w:rsid w:val="006461B3"/>
    <w:rsid w:val="006629A2"/>
    <w:rsid w:val="006647BD"/>
    <w:rsid w:val="0066719E"/>
    <w:rsid w:val="00692438"/>
    <w:rsid w:val="00693F03"/>
    <w:rsid w:val="006A2DBA"/>
    <w:rsid w:val="006B4F3A"/>
    <w:rsid w:val="006B6DD7"/>
    <w:rsid w:val="006B7B5E"/>
    <w:rsid w:val="006D1703"/>
    <w:rsid w:val="006D2E76"/>
    <w:rsid w:val="006E640E"/>
    <w:rsid w:val="00710262"/>
    <w:rsid w:val="00714299"/>
    <w:rsid w:val="00714EC2"/>
    <w:rsid w:val="00715539"/>
    <w:rsid w:val="00755B98"/>
    <w:rsid w:val="00774155"/>
    <w:rsid w:val="00781368"/>
    <w:rsid w:val="00782206"/>
    <w:rsid w:val="0078787A"/>
    <w:rsid w:val="00793029"/>
    <w:rsid w:val="0079670E"/>
    <w:rsid w:val="007A77CD"/>
    <w:rsid w:val="007B59EE"/>
    <w:rsid w:val="007B6D2D"/>
    <w:rsid w:val="007D7C20"/>
    <w:rsid w:val="007F51A2"/>
    <w:rsid w:val="008202D8"/>
    <w:rsid w:val="0082086D"/>
    <w:rsid w:val="008212E5"/>
    <w:rsid w:val="00832331"/>
    <w:rsid w:val="00837B7C"/>
    <w:rsid w:val="00872240"/>
    <w:rsid w:val="00882802"/>
    <w:rsid w:val="00883236"/>
    <w:rsid w:val="008C23E5"/>
    <w:rsid w:val="008C7363"/>
    <w:rsid w:val="008D7F07"/>
    <w:rsid w:val="008E43A3"/>
    <w:rsid w:val="008F014B"/>
    <w:rsid w:val="009038B8"/>
    <w:rsid w:val="00910664"/>
    <w:rsid w:val="00937450"/>
    <w:rsid w:val="00937C63"/>
    <w:rsid w:val="0094222B"/>
    <w:rsid w:val="00944F46"/>
    <w:rsid w:val="00945A02"/>
    <w:rsid w:val="00946B9F"/>
    <w:rsid w:val="0095647A"/>
    <w:rsid w:val="00957AB6"/>
    <w:rsid w:val="00963798"/>
    <w:rsid w:val="00971387"/>
    <w:rsid w:val="009740CF"/>
    <w:rsid w:val="0098270E"/>
    <w:rsid w:val="00991FD0"/>
    <w:rsid w:val="0099258D"/>
    <w:rsid w:val="00993FCD"/>
    <w:rsid w:val="00994393"/>
    <w:rsid w:val="009A6E43"/>
    <w:rsid w:val="009B0455"/>
    <w:rsid w:val="009D275F"/>
    <w:rsid w:val="009E43D8"/>
    <w:rsid w:val="009F08F8"/>
    <w:rsid w:val="009F1044"/>
    <w:rsid w:val="00A048A4"/>
    <w:rsid w:val="00A05F8B"/>
    <w:rsid w:val="00A12B8E"/>
    <w:rsid w:val="00A137A3"/>
    <w:rsid w:val="00A156F4"/>
    <w:rsid w:val="00A244AB"/>
    <w:rsid w:val="00A51017"/>
    <w:rsid w:val="00A516DB"/>
    <w:rsid w:val="00A72447"/>
    <w:rsid w:val="00A73317"/>
    <w:rsid w:val="00A77BF8"/>
    <w:rsid w:val="00A94589"/>
    <w:rsid w:val="00AA16B4"/>
    <w:rsid w:val="00AA3784"/>
    <w:rsid w:val="00AA6899"/>
    <w:rsid w:val="00AA72AA"/>
    <w:rsid w:val="00AB552B"/>
    <w:rsid w:val="00AC2F7A"/>
    <w:rsid w:val="00AC327F"/>
    <w:rsid w:val="00AC50E5"/>
    <w:rsid w:val="00AE5CB5"/>
    <w:rsid w:val="00B101A0"/>
    <w:rsid w:val="00B157B3"/>
    <w:rsid w:val="00B16C17"/>
    <w:rsid w:val="00B22904"/>
    <w:rsid w:val="00B27AA0"/>
    <w:rsid w:val="00B27C25"/>
    <w:rsid w:val="00B32F13"/>
    <w:rsid w:val="00B468AF"/>
    <w:rsid w:val="00B46CF4"/>
    <w:rsid w:val="00B66539"/>
    <w:rsid w:val="00B708F8"/>
    <w:rsid w:val="00B930D2"/>
    <w:rsid w:val="00BA579C"/>
    <w:rsid w:val="00BB366D"/>
    <w:rsid w:val="00BB6FC5"/>
    <w:rsid w:val="00BC39BE"/>
    <w:rsid w:val="00BC6EF8"/>
    <w:rsid w:val="00BD5C60"/>
    <w:rsid w:val="00BE0713"/>
    <w:rsid w:val="00BF09E6"/>
    <w:rsid w:val="00C0666B"/>
    <w:rsid w:val="00C230D7"/>
    <w:rsid w:val="00C34636"/>
    <w:rsid w:val="00C41179"/>
    <w:rsid w:val="00C4307F"/>
    <w:rsid w:val="00C43150"/>
    <w:rsid w:val="00C44125"/>
    <w:rsid w:val="00C50167"/>
    <w:rsid w:val="00C5105A"/>
    <w:rsid w:val="00C521CF"/>
    <w:rsid w:val="00C55700"/>
    <w:rsid w:val="00C6725A"/>
    <w:rsid w:val="00C67425"/>
    <w:rsid w:val="00C72580"/>
    <w:rsid w:val="00C73D04"/>
    <w:rsid w:val="00C86F43"/>
    <w:rsid w:val="00C91BB4"/>
    <w:rsid w:val="00CA18B4"/>
    <w:rsid w:val="00CC0DB7"/>
    <w:rsid w:val="00CD432E"/>
    <w:rsid w:val="00D2013C"/>
    <w:rsid w:val="00D220C6"/>
    <w:rsid w:val="00D4157A"/>
    <w:rsid w:val="00D457EF"/>
    <w:rsid w:val="00D465CC"/>
    <w:rsid w:val="00D525FE"/>
    <w:rsid w:val="00D70237"/>
    <w:rsid w:val="00D82826"/>
    <w:rsid w:val="00D835F7"/>
    <w:rsid w:val="00DA2419"/>
    <w:rsid w:val="00DC38CB"/>
    <w:rsid w:val="00DE4A3A"/>
    <w:rsid w:val="00DE55E0"/>
    <w:rsid w:val="00DF0634"/>
    <w:rsid w:val="00E00BA7"/>
    <w:rsid w:val="00E029DE"/>
    <w:rsid w:val="00E10A76"/>
    <w:rsid w:val="00E232FD"/>
    <w:rsid w:val="00E33DDA"/>
    <w:rsid w:val="00E50446"/>
    <w:rsid w:val="00E62FC0"/>
    <w:rsid w:val="00E73649"/>
    <w:rsid w:val="00E812D5"/>
    <w:rsid w:val="00E857BC"/>
    <w:rsid w:val="00E91FE8"/>
    <w:rsid w:val="00EA72EB"/>
    <w:rsid w:val="00EA7991"/>
    <w:rsid w:val="00EC24F0"/>
    <w:rsid w:val="00ED4265"/>
    <w:rsid w:val="00EE78D3"/>
    <w:rsid w:val="00EE7C55"/>
    <w:rsid w:val="00EF034F"/>
    <w:rsid w:val="00EF48D1"/>
    <w:rsid w:val="00EF68CD"/>
    <w:rsid w:val="00F21223"/>
    <w:rsid w:val="00F32286"/>
    <w:rsid w:val="00F33481"/>
    <w:rsid w:val="00F34073"/>
    <w:rsid w:val="00F502ED"/>
    <w:rsid w:val="00F61CD8"/>
    <w:rsid w:val="00F61E88"/>
    <w:rsid w:val="00F67FBE"/>
    <w:rsid w:val="00F71C05"/>
    <w:rsid w:val="00F7455F"/>
    <w:rsid w:val="00F75EA6"/>
    <w:rsid w:val="00F80799"/>
    <w:rsid w:val="00F8211D"/>
    <w:rsid w:val="00F903CB"/>
    <w:rsid w:val="00F91830"/>
    <w:rsid w:val="00F93D1C"/>
    <w:rsid w:val="00F95525"/>
    <w:rsid w:val="00F9731F"/>
    <w:rsid w:val="00FA36E5"/>
    <w:rsid w:val="00FA5CD8"/>
    <w:rsid w:val="00FB32DA"/>
    <w:rsid w:val="00FC6EB1"/>
    <w:rsid w:val="00FC7109"/>
    <w:rsid w:val="00FD3A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0C46D"/>
  <w15:chartTrackingRefBased/>
  <w15:docId w15:val="{AF477CF0-8B28-4261-9FD5-CAC48E8A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72EB"/>
    <w:pPr>
      <w:spacing w:after="0" w:line="240" w:lineRule="auto"/>
    </w:pPr>
    <w:rPr>
      <w:rFonts w:ascii="Calibri" w:hAnsi="Calibri" w:cs="Calibri"/>
      <w:sz w:val="22"/>
      <w:szCs w:val="22"/>
      <w:lang w:val="lv-LV"/>
    </w:rPr>
  </w:style>
  <w:style w:type="paragraph" w:styleId="Virsraksts1">
    <w:name w:val="heading 1"/>
    <w:basedOn w:val="Parasts"/>
    <w:next w:val="Parasts"/>
    <w:link w:val="Virsraksts1Rakstz"/>
    <w:qFormat/>
    <w:rsid w:val="003A2D11"/>
    <w:pPr>
      <w:keepNext/>
      <w:ind w:right="-766"/>
      <w:jc w:val="center"/>
      <w:outlineLvl w:val="0"/>
    </w:pPr>
    <w:rPr>
      <w:rFonts w:ascii="Times New Roman" w:eastAsia="Times New Roman" w:hAnsi="Times New Roman" w:cs="Times New Roman"/>
      <w:sz w:val="48"/>
      <w:szCs w:val="20"/>
    </w:rPr>
  </w:style>
  <w:style w:type="paragraph" w:styleId="Virsraksts2">
    <w:name w:val="heading 2"/>
    <w:basedOn w:val="Parasts"/>
    <w:next w:val="Parasts"/>
    <w:link w:val="Virsraksts2Rakstz"/>
    <w:uiPriority w:val="9"/>
    <w:semiHidden/>
    <w:unhideWhenUsed/>
    <w:qFormat/>
    <w:rsid w:val="00C6742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EA72EB"/>
    <w:rPr>
      <w:color w:val="0563C1"/>
      <w:u w:val="single"/>
    </w:rPr>
  </w:style>
  <w:style w:type="paragraph" w:styleId="Sarakstarindkopa">
    <w:name w:val="List Paragraph"/>
    <w:basedOn w:val="Parasts"/>
    <w:uiPriority w:val="34"/>
    <w:qFormat/>
    <w:rsid w:val="00EA72EB"/>
    <w:pPr>
      <w:ind w:left="720"/>
    </w:pPr>
  </w:style>
  <w:style w:type="character" w:customStyle="1" w:styleId="Virsraksts1Rakstz">
    <w:name w:val="Virsraksts 1 Rakstz."/>
    <w:basedOn w:val="Noklusjumarindkopasfonts"/>
    <w:link w:val="Virsraksts1"/>
    <w:rsid w:val="003A2D11"/>
    <w:rPr>
      <w:rFonts w:eastAsia="Times New Roman"/>
      <w:sz w:val="48"/>
      <w:szCs w:val="20"/>
      <w:lang w:val="lv-LV"/>
    </w:rPr>
  </w:style>
  <w:style w:type="paragraph" w:customStyle="1" w:styleId="Parastais1">
    <w:name w:val="Parastais1"/>
    <w:qFormat/>
    <w:rsid w:val="004D6636"/>
    <w:pPr>
      <w:spacing w:after="0" w:line="240" w:lineRule="auto"/>
    </w:pPr>
    <w:rPr>
      <w:rFonts w:ascii="RimTimes" w:eastAsia="Times New Roman" w:hAnsi="RimTimes"/>
      <w:szCs w:val="20"/>
      <w:lang w:val="en-GB"/>
    </w:rPr>
  </w:style>
  <w:style w:type="character" w:customStyle="1" w:styleId="Virsraksts2Rakstz">
    <w:name w:val="Virsraksts 2 Rakstz."/>
    <w:basedOn w:val="Noklusjumarindkopasfonts"/>
    <w:link w:val="Virsraksts2"/>
    <w:rsid w:val="00C67425"/>
    <w:rPr>
      <w:rFonts w:asciiTheme="majorHAnsi" w:eastAsiaTheme="majorEastAsia" w:hAnsiTheme="majorHAnsi" w:cstheme="majorBidi"/>
      <w:color w:val="2F5496" w:themeColor="accent1" w:themeShade="BF"/>
      <w:sz w:val="26"/>
      <w:szCs w:val="26"/>
    </w:rPr>
  </w:style>
  <w:style w:type="character" w:styleId="Komentraatsauce">
    <w:name w:val="annotation reference"/>
    <w:basedOn w:val="Noklusjumarindkopasfonts"/>
    <w:uiPriority w:val="99"/>
    <w:semiHidden/>
    <w:unhideWhenUsed/>
    <w:rsid w:val="00774155"/>
    <w:rPr>
      <w:sz w:val="16"/>
      <w:szCs w:val="16"/>
    </w:rPr>
  </w:style>
  <w:style w:type="paragraph" w:styleId="Komentrateksts">
    <w:name w:val="annotation text"/>
    <w:basedOn w:val="Parasts"/>
    <w:link w:val="KomentratekstsRakstz"/>
    <w:uiPriority w:val="99"/>
    <w:unhideWhenUsed/>
    <w:rsid w:val="00774155"/>
    <w:rPr>
      <w:sz w:val="20"/>
      <w:szCs w:val="20"/>
    </w:rPr>
  </w:style>
  <w:style w:type="character" w:customStyle="1" w:styleId="KomentratekstsRakstz">
    <w:name w:val="Komentāra teksts Rakstz."/>
    <w:basedOn w:val="Noklusjumarindkopasfonts"/>
    <w:link w:val="Komentrateksts"/>
    <w:uiPriority w:val="99"/>
    <w:rsid w:val="00774155"/>
    <w:rPr>
      <w:rFonts w:ascii="Calibri" w:hAnsi="Calibri" w:cs="Calibri"/>
      <w:sz w:val="20"/>
      <w:szCs w:val="20"/>
      <w:lang w:val="lv-LV"/>
    </w:rPr>
  </w:style>
  <w:style w:type="paragraph" w:styleId="Komentratma">
    <w:name w:val="annotation subject"/>
    <w:basedOn w:val="Komentrateksts"/>
    <w:next w:val="Komentrateksts"/>
    <w:link w:val="KomentratmaRakstz"/>
    <w:uiPriority w:val="99"/>
    <w:semiHidden/>
    <w:unhideWhenUsed/>
    <w:rsid w:val="00774155"/>
    <w:rPr>
      <w:b/>
      <w:bCs/>
    </w:rPr>
  </w:style>
  <w:style w:type="character" w:customStyle="1" w:styleId="KomentratmaRakstz">
    <w:name w:val="Komentāra tēma Rakstz."/>
    <w:basedOn w:val="KomentratekstsRakstz"/>
    <w:link w:val="Komentratma"/>
    <w:uiPriority w:val="99"/>
    <w:semiHidden/>
    <w:rsid w:val="00774155"/>
    <w:rPr>
      <w:rFonts w:ascii="Calibri" w:hAnsi="Calibri" w:cs="Calibri"/>
      <w:b/>
      <w:bCs/>
      <w:sz w:val="20"/>
      <w:szCs w:val="20"/>
      <w:lang w:val="lv-LV"/>
    </w:rPr>
  </w:style>
  <w:style w:type="paragraph" w:styleId="Galvene">
    <w:name w:val="header"/>
    <w:basedOn w:val="Parasts"/>
    <w:link w:val="GalveneRakstz"/>
    <w:uiPriority w:val="99"/>
    <w:unhideWhenUsed/>
    <w:rsid w:val="00C230D7"/>
    <w:pPr>
      <w:tabs>
        <w:tab w:val="center" w:pos="4153"/>
        <w:tab w:val="right" w:pos="8306"/>
      </w:tabs>
    </w:pPr>
  </w:style>
  <w:style w:type="character" w:customStyle="1" w:styleId="GalveneRakstz">
    <w:name w:val="Galvene Rakstz."/>
    <w:basedOn w:val="Noklusjumarindkopasfonts"/>
    <w:link w:val="Galvene"/>
    <w:uiPriority w:val="99"/>
    <w:rsid w:val="00C230D7"/>
    <w:rPr>
      <w:rFonts w:ascii="Calibri" w:hAnsi="Calibri" w:cs="Calibri"/>
      <w:sz w:val="22"/>
      <w:szCs w:val="22"/>
      <w:lang w:val="lv-LV"/>
    </w:rPr>
  </w:style>
  <w:style w:type="paragraph" w:styleId="Kjene">
    <w:name w:val="footer"/>
    <w:basedOn w:val="Parasts"/>
    <w:link w:val="KjeneRakstz"/>
    <w:uiPriority w:val="99"/>
    <w:unhideWhenUsed/>
    <w:rsid w:val="00C230D7"/>
    <w:pPr>
      <w:tabs>
        <w:tab w:val="center" w:pos="4153"/>
        <w:tab w:val="right" w:pos="8306"/>
      </w:tabs>
    </w:pPr>
  </w:style>
  <w:style w:type="character" w:customStyle="1" w:styleId="KjeneRakstz">
    <w:name w:val="Kājene Rakstz."/>
    <w:basedOn w:val="Noklusjumarindkopasfonts"/>
    <w:link w:val="Kjene"/>
    <w:uiPriority w:val="99"/>
    <w:rsid w:val="00C230D7"/>
    <w:rPr>
      <w:rFonts w:ascii="Calibri" w:hAnsi="Calibri" w:cs="Calibri"/>
      <w:sz w:val="22"/>
      <w:szCs w:val="22"/>
      <w:lang w:val="lv-LV"/>
    </w:rPr>
  </w:style>
  <w:style w:type="paragraph" w:styleId="Prskatjums">
    <w:name w:val="Revision"/>
    <w:hidden/>
    <w:uiPriority w:val="99"/>
    <w:semiHidden/>
    <w:rsid w:val="00541EAF"/>
    <w:pPr>
      <w:spacing w:after="0" w:line="240" w:lineRule="auto"/>
    </w:pPr>
    <w:rPr>
      <w:rFonts w:ascii="Calibri" w:hAnsi="Calibri" w:cs="Calibri"/>
      <w:sz w:val="22"/>
      <w:szCs w:val="22"/>
      <w:lang w:val="lv-LV"/>
    </w:rPr>
  </w:style>
  <w:style w:type="paragraph" w:customStyle="1" w:styleId="111Tabulaiiiiii">
    <w:name w:val="1.1.1. Tabulaiiiiii"/>
    <w:basedOn w:val="Parasts"/>
    <w:link w:val="111TabulaiiiiiiChar"/>
    <w:qFormat/>
    <w:rsid w:val="00991FD0"/>
    <w:pPr>
      <w:numPr>
        <w:ilvl w:val="2"/>
        <w:numId w:val="18"/>
      </w:numPr>
      <w:ind w:left="709" w:hanging="709"/>
      <w:jc w:val="both"/>
    </w:pPr>
    <w:rPr>
      <w:rFonts w:ascii="Times New Roman" w:eastAsia="Times New Roman" w:hAnsi="Times New Roman" w:cs="Times New Roman"/>
      <w:color w:val="000000"/>
      <w:sz w:val="24"/>
      <w:szCs w:val="20"/>
      <w:lang w:val="x-none" w:eastAsia="x-none"/>
    </w:rPr>
  </w:style>
  <w:style w:type="paragraph" w:customStyle="1" w:styleId="1111Tabulaiiiii">
    <w:name w:val="1.1.1.1.Tabulaiiiii"/>
    <w:basedOn w:val="111Tabulaiiiiii"/>
    <w:link w:val="1111TabulaiiiiiChar"/>
    <w:qFormat/>
    <w:rsid w:val="00991FD0"/>
    <w:pPr>
      <w:numPr>
        <w:ilvl w:val="3"/>
      </w:numPr>
      <w:ind w:left="1021" w:hanging="1021"/>
    </w:pPr>
  </w:style>
  <w:style w:type="character" w:customStyle="1" w:styleId="111TabulaiiiiiiChar">
    <w:name w:val="1.1.1. Tabulaiiiiii Char"/>
    <w:link w:val="111Tabulaiiiiii"/>
    <w:rsid w:val="00991FD0"/>
    <w:rPr>
      <w:rFonts w:eastAsia="Times New Roman"/>
      <w:color w:val="000000"/>
      <w:szCs w:val="20"/>
      <w:lang w:val="x-none" w:eastAsia="x-none"/>
    </w:rPr>
  </w:style>
  <w:style w:type="character" w:customStyle="1" w:styleId="1111TabulaiiiiiChar">
    <w:name w:val="1.1.1.1.Tabulaiiiii Char"/>
    <w:link w:val="1111Tabulaiiiii"/>
    <w:rsid w:val="00991FD0"/>
    <w:rPr>
      <w:rFonts w:eastAsia="Times New Roman"/>
      <w:color w:val="000000"/>
      <w:szCs w:val="20"/>
      <w:lang w:val="x-none" w:eastAsia="x-none"/>
    </w:rPr>
  </w:style>
  <w:style w:type="paragraph" w:styleId="Vresteksts">
    <w:name w:val="footnote text"/>
    <w:aliases w:val="Footnote,Fußnote Char,Fußnote Char Char,Fußnote Char Char Char Char Char Char"/>
    <w:basedOn w:val="Parasts"/>
    <w:link w:val="VrestekstsRakstz"/>
    <w:uiPriority w:val="99"/>
    <w:unhideWhenUsed/>
    <w:rsid w:val="00991FD0"/>
    <w:rPr>
      <w:rFonts w:ascii="Times New Roman" w:eastAsia="Calibri" w:hAnsi="Times New Roman" w:cs="Times New Roman"/>
      <w:sz w:val="20"/>
      <w:szCs w:val="20"/>
      <w:lang w:val="x-none"/>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991FD0"/>
    <w:rPr>
      <w:rFonts w:eastAsia="Calibri"/>
      <w:sz w:val="20"/>
      <w:szCs w:val="20"/>
      <w:lang w:val="x-none"/>
    </w:rPr>
  </w:style>
  <w:style w:type="character" w:styleId="Vresatsauce">
    <w:name w:val="footnote reference"/>
    <w:unhideWhenUsed/>
    <w:rsid w:val="00991F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482064">
      <w:bodyDiv w:val="1"/>
      <w:marLeft w:val="0"/>
      <w:marRight w:val="0"/>
      <w:marTop w:val="0"/>
      <w:marBottom w:val="0"/>
      <w:divBdr>
        <w:top w:val="none" w:sz="0" w:space="0" w:color="auto"/>
        <w:left w:val="none" w:sz="0" w:space="0" w:color="auto"/>
        <w:bottom w:val="none" w:sz="0" w:space="0" w:color="auto"/>
        <w:right w:val="none" w:sz="0" w:space="0" w:color="auto"/>
      </w:divBdr>
    </w:div>
    <w:div w:id="840656286">
      <w:bodyDiv w:val="1"/>
      <w:marLeft w:val="0"/>
      <w:marRight w:val="0"/>
      <w:marTop w:val="0"/>
      <w:marBottom w:val="0"/>
      <w:divBdr>
        <w:top w:val="none" w:sz="0" w:space="0" w:color="auto"/>
        <w:left w:val="none" w:sz="0" w:space="0" w:color="auto"/>
        <w:bottom w:val="none" w:sz="0" w:space="0" w:color="auto"/>
        <w:right w:val="none" w:sz="0" w:space="0" w:color="auto"/>
      </w:divBdr>
    </w:div>
    <w:div w:id="10355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1292</Words>
  <Characters>737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Zīlmane</dc:creator>
  <cp:keywords/>
  <dc:description/>
  <cp:lastModifiedBy>Uvis Dambergs</cp:lastModifiedBy>
  <cp:revision>11</cp:revision>
  <cp:lastPrinted>2023-09-01T06:53:00Z</cp:lastPrinted>
  <dcterms:created xsi:type="dcterms:W3CDTF">2024-03-28T13:20:00Z</dcterms:created>
  <dcterms:modified xsi:type="dcterms:W3CDTF">2025-04-14T10:56:00Z</dcterms:modified>
</cp:coreProperties>
</file>